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352A3" w14:textId="77777777" w:rsidR="00A23D50" w:rsidRDefault="00FD58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POLÍTICA NACIONAL ALDIR BLANC DE FOMENTO À CULTURA – PNAB 2024</w:t>
      </w:r>
    </w:p>
    <w:p w14:paraId="69A62E20" w14:textId="77777777" w:rsidR="00A23D50" w:rsidRDefault="00FD586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MULTILINGUAGENS</w:t>
      </w:r>
    </w:p>
    <w:p w14:paraId="27446595" w14:textId="77777777" w:rsidR="00A23D50" w:rsidRDefault="00A23D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05F9C472" w14:textId="5A294970" w:rsidR="00A23D50" w:rsidRDefault="00FD5868">
      <w:pPr>
        <w:spacing w:after="0" w:line="276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ANEXO II</w:t>
      </w:r>
      <w:r w:rsidR="00AA258F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- A</w:t>
      </w:r>
    </w:p>
    <w:p w14:paraId="364B484C" w14:textId="77777777" w:rsidR="00A23D50" w:rsidRDefault="00A23D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tbl>
      <w:tblPr>
        <w:tblStyle w:val="a3"/>
        <w:tblpPr w:leftFromText="141" w:rightFromText="141" w:vertAnchor="text" w:tblpX="-870" w:tblpY="71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2160"/>
        <w:gridCol w:w="3225"/>
        <w:gridCol w:w="1725"/>
        <w:gridCol w:w="1410"/>
      </w:tblGrid>
      <w:tr w:rsidR="00A23D50" w14:paraId="6D38B41D" w14:textId="77777777">
        <w:trPr>
          <w:trHeight w:val="719"/>
        </w:trPr>
        <w:tc>
          <w:tcPr>
            <w:tcW w:w="10215" w:type="dxa"/>
            <w:gridSpan w:val="5"/>
          </w:tcPr>
          <w:p w14:paraId="745FAB2C" w14:textId="4799D542" w:rsidR="00A23D50" w:rsidRDefault="00AA258F" w:rsidP="00AA25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CRONOGRAMA DE EXECUÇÃO:</w:t>
            </w:r>
          </w:p>
          <w:p w14:paraId="1536AA87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Descreva os passos a serem seguidos para execução do projeto</w:t>
            </w:r>
          </w:p>
        </w:tc>
      </w:tr>
      <w:tr w:rsidR="00A23D50" w14:paraId="1493DF2C" w14:textId="77777777">
        <w:trPr>
          <w:trHeight w:val="400"/>
        </w:trPr>
        <w:tc>
          <w:tcPr>
            <w:tcW w:w="1695" w:type="dxa"/>
          </w:tcPr>
          <w:p w14:paraId="3362A9C8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60" w:type="dxa"/>
          </w:tcPr>
          <w:p w14:paraId="6B183133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3225" w:type="dxa"/>
            <w:vAlign w:val="center"/>
          </w:tcPr>
          <w:p w14:paraId="1A245FAD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725" w:type="dxa"/>
            <w:vAlign w:val="center"/>
          </w:tcPr>
          <w:p w14:paraId="007723ED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410" w:type="dxa"/>
            <w:vAlign w:val="center"/>
          </w:tcPr>
          <w:p w14:paraId="75A9F7C9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A23D50" w14:paraId="2C72B482" w14:textId="77777777">
        <w:trPr>
          <w:trHeight w:val="400"/>
        </w:trPr>
        <w:tc>
          <w:tcPr>
            <w:tcW w:w="1695" w:type="dxa"/>
            <w:vAlign w:val="center"/>
          </w:tcPr>
          <w:p w14:paraId="07E55176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Ex: Comunicação</w:t>
            </w:r>
          </w:p>
        </w:tc>
        <w:tc>
          <w:tcPr>
            <w:tcW w:w="2160" w:type="dxa"/>
            <w:vAlign w:val="center"/>
          </w:tcPr>
          <w:p w14:paraId="0372D15F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3225" w:type="dxa"/>
            <w:vAlign w:val="center"/>
          </w:tcPr>
          <w:p w14:paraId="66D6D126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725" w:type="dxa"/>
            <w:vAlign w:val="center"/>
          </w:tcPr>
          <w:p w14:paraId="5A227C04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1410" w:type="dxa"/>
            <w:vAlign w:val="center"/>
          </w:tcPr>
          <w:p w14:paraId="77FC7DCA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11/11/2024</w:t>
            </w:r>
          </w:p>
        </w:tc>
      </w:tr>
      <w:tr w:rsidR="00AA258F" w14:paraId="39F84098" w14:textId="77777777">
        <w:trPr>
          <w:trHeight w:val="400"/>
        </w:trPr>
        <w:tc>
          <w:tcPr>
            <w:tcW w:w="1695" w:type="dxa"/>
            <w:vAlign w:val="center"/>
          </w:tcPr>
          <w:p w14:paraId="50C97E75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D052173" w14:textId="03E004B9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Produção</w:t>
            </w:r>
          </w:p>
        </w:tc>
        <w:tc>
          <w:tcPr>
            <w:tcW w:w="3225" w:type="dxa"/>
            <w:vAlign w:val="center"/>
          </w:tcPr>
          <w:p w14:paraId="28E1158A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5E042406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FE6F2AA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531D429F" w14:textId="77777777">
        <w:trPr>
          <w:trHeight w:val="400"/>
        </w:trPr>
        <w:tc>
          <w:tcPr>
            <w:tcW w:w="1695" w:type="dxa"/>
            <w:vAlign w:val="center"/>
          </w:tcPr>
          <w:p w14:paraId="445DF873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4111A22" w14:textId="4F15BDA2" w:rsidR="00AA258F" w:rsidRDefault="00C27CD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Relatório</w:t>
            </w:r>
          </w:p>
        </w:tc>
        <w:tc>
          <w:tcPr>
            <w:tcW w:w="3225" w:type="dxa"/>
            <w:vAlign w:val="center"/>
          </w:tcPr>
          <w:p w14:paraId="7F2479B1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55D785B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DDF1B0A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69B12C46" w14:textId="77777777">
        <w:trPr>
          <w:trHeight w:val="400"/>
        </w:trPr>
        <w:tc>
          <w:tcPr>
            <w:tcW w:w="1695" w:type="dxa"/>
            <w:vAlign w:val="center"/>
          </w:tcPr>
          <w:p w14:paraId="710A63BF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6A1963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700C9152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2D2FF2B9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37F6778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1B59999D" w14:textId="77777777">
        <w:trPr>
          <w:trHeight w:val="400"/>
        </w:trPr>
        <w:tc>
          <w:tcPr>
            <w:tcW w:w="1695" w:type="dxa"/>
            <w:vAlign w:val="center"/>
          </w:tcPr>
          <w:p w14:paraId="4CFC76C9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C65D271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3946EF3A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154440E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8C3D1EF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0D300024" w14:textId="77777777">
        <w:trPr>
          <w:trHeight w:val="400"/>
        </w:trPr>
        <w:tc>
          <w:tcPr>
            <w:tcW w:w="1695" w:type="dxa"/>
            <w:vAlign w:val="center"/>
          </w:tcPr>
          <w:p w14:paraId="663A7BDC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CAEA459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02E3ED16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D0B171E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D82C799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56D16F1B" w14:textId="77777777">
        <w:trPr>
          <w:trHeight w:val="400"/>
        </w:trPr>
        <w:tc>
          <w:tcPr>
            <w:tcW w:w="1695" w:type="dxa"/>
            <w:vAlign w:val="center"/>
          </w:tcPr>
          <w:p w14:paraId="05822A7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DA3D259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40C9863C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E2F86D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50548DD1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37A50576" w14:textId="77777777">
        <w:trPr>
          <w:trHeight w:val="400"/>
        </w:trPr>
        <w:tc>
          <w:tcPr>
            <w:tcW w:w="1695" w:type="dxa"/>
            <w:vAlign w:val="center"/>
          </w:tcPr>
          <w:p w14:paraId="2B28B4B4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3A924DF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1AF863CB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61921FC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D39A613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405BC488" w14:textId="77777777">
        <w:trPr>
          <w:trHeight w:val="400"/>
        </w:trPr>
        <w:tc>
          <w:tcPr>
            <w:tcW w:w="1695" w:type="dxa"/>
            <w:vAlign w:val="center"/>
          </w:tcPr>
          <w:p w14:paraId="50CF628C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F04772A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295C6C16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59AB5C0F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DF7A403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677AE4F2" w14:textId="77777777">
        <w:trPr>
          <w:trHeight w:val="400"/>
        </w:trPr>
        <w:tc>
          <w:tcPr>
            <w:tcW w:w="1695" w:type="dxa"/>
            <w:vAlign w:val="center"/>
          </w:tcPr>
          <w:p w14:paraId="1B8F6D26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85B192D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09E1D36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777DA2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BF8EBCE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751B7F50" w14:textId="77777777">
        <w:trPr>
          <w:trHeight w:val="400"/>
        </w:trPr>
        <w:tc>
          <w:tcPr>
            <w:tcW w:w="1695" w:type="dxa"/>
            <w:vAlign w:val="center"/>
          </w:tcPr>
          <w:p w14:paraId="70AE1112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0D1D4BA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6CDAC0B4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1F1FB121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DDAFCA8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0F2D7F15" w14:textId="77777777">
        <w:trPr>
          <w:trHeight w:val="400"/>
        </w:trPr>
        <w:tc>
          <w:tcPr>
            <w:tcW w:w="1695" w:type="dxa"/>
            <w:vAlign w:val="center"/>
          </w:tcPr>
          <w:p w14:paraId="3AF00870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5808B94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4F776CE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399C65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D5ACB14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27D11F4C" w14:textId="77777777">
        <w:trPr>
          <w:trHeight w:val="400"/>
        </w:trPr>
        <w:tc>
          <w:tcPr>
            <w:tcW w:w="1695" w:type="dxa"/>
            <w:vAlign w:val="center"/>
          </w:tcPr>
          <w:p w14:paraId="5F7100AC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D33C198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1596A868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FC75C7F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2E344F40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0EE2D855" w14:textId="77777777">
        <w:trPr>
          <w:trHeight w:val="400"/>
        </w:trPr>
        <w:tc>
          <w:tcPr>
            <w:tcW w:w="1695" w:type="dxa"/>
            <w:vAlign w:val="center"/>
          </w:tcPr>
          <w:p w14:paraId="7CA48DBC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FDE6D9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231F2348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7C994A6F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1FC976E4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25D06581" w14:textId="77777777">
        <w:trPr>
          <w:trHeight w:val="400"/>
        </w:trPr>
        <w:tc>
          <w:tcPr>
            <w:tcW w:w="1695" w:type="dxa"/>
            <w:vAlign w:val="center"/>
          </w:tcPr>
          <w:p w14:paraId="2F91DDA4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9F0AF3A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717F04F5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0EE1062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7F7504D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839819" w14:textId="77777777" w:rsidR="00A23D50" w:rsidRDefault="00A23D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3D64EE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C22EDC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554012" w14:textId="7687B1FD" w:rsidR="00AA258F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14:paraId="5721951D" w14:textId="2BEAC49A" w:rsidR="00AA258F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Proponente</w:t>
      </w:r>
    </w:p>
    <w:p w14:paraId="14E0B51A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F6455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B10F7F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815549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B6E6B2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1072D0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281CE2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A6ADDF" w14:textId="77777777" w:rsidR="00AA258F" w:rsidRDefault="00AA258F" w:rsidP="00AA25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POLÍTICA NACIONAL ALDIR BLANC DE FOMENTO À CULTURA – PNAB 2024</w:t>
      </w:r>
    </w:p>
    <w:p w14:paraId="5968EFEB" w14:textId="77777777" w:rsidR="00AA258F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MULTILINGUAGENS</w:t>
      </w:r>
    </w:p>
    <w:p w14:paraId="352C92D3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0F704" w14:textId="13237E66" w:rsidR="00AA258F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ANEXO II - </w:t>
      </w:r>
      <w:r w:rsidRPr="00AA258F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>b</w:t>
      </w:r>
    </w:p>
    <w:p w14:paraId="4B34BDC6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2977"/>
        <w:gridCol w:w="2835"/>
      </w:tblGrid>
      <w:tr w:rsidR="00A23D50" w14:paraId="1B8B6855" w14:textId="77777777">
        <w:tc>
          <w:tcPr>
            <w:tcW w:w="10207" w:type="dxa"/>
            <w:gridSpan w:val="3"/>
          </w:tcPr>
          <w:p w14:paraId="1E6ECBC1" w14:textId="42D25672" w:rsidR="00A23D50" w:rsidRDefault="00AA258F" w:rsidP="00AA25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EQUIPE/COMPONENTE DO PROJETO</w:t>
            </w:r>
          </w:p>
        </w:tc>
      </w:tr>
      <w:tr w:rsidR="00A23D50" w14:paraId="5438A6F2" w14:textId="77777777">
        <w:tc>
          <w:tcPr>
            <w:tcW w:w="4395" w:type="dxa"/>
          </w:tcPr>
          <w:p w14:paraId="4E2E47B7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977" w:type="dxa"/>
          </w:tcPr>
          <w:p w14:paraId="60821238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Função no projeto</w:t>
            </w:r>
          </w:p>
        </w:tc>
        <w:tc>
          <w:tcPr>
            <w:tcW w:w="2835" w:type="dxa"/>
          </w:tcPr>
          <w:p w14:paraId="7901C6E8" w14:textId="77777777" w:rsidR="00A23D50" w:rsidRDefault="00FD586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</w:t>
            </w:r>
          </w:p>
        </w:tc>
      </w:tr>
      <w:tr w:rsidR="00A23D50" w14:paraId="6678AB4F" w14:textId="77777777">
        <w:tc>
          <w:tcPr>
            <w:tcW w:w="4395" w:type="dxa"/>
          </w:tcPr>
          <w:p w14:paraId="1C6964B6" w14:textId="77777777" w:rsidR="00A23D50" w:rsidRDefault="00A23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4968F2" w14:textId="77777777" w:rsidR="00A23D50" w:rsidRDefault="00A23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BC2B0" w14:textId="77777777" w:rsidR="00A23D50" w:rsidRDefault="00A23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23D50" w14:paraId="70951477" w14:textId="77777777">
        <w:tc>
          <w:tcPr>
            <w:tcW w:w="4395" w:type="dxa"/>
          </w:tcPr>
          <w:p w14:paraId="3E50D994" w14:textId="77777777" w:rsidR="00A23D50" w:rsidRDefault="00A23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B7E17A" w14:textId="77777777" w:rsidR="00A23D50" w:rsidRDefault="00A23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51CF93" w14:textId="77777777" w:rsidR="00A23D50" w:rsidRDefault="00A23D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1AB4BD50" w14:textId="77777777">
        <w:tc>
          <w:tcPr>
            <w:tcW w:w="4395" w:type="dxa"/>
          </w:tcPr>
          <w:p w14:paraId="64BB67DE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8C9F38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C4EC94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44B4B23F" w14:textId="77777777">
        <w:tc>
          <w:tcPr>
            <w:tcW w:w="4395" w:type="dxa"/>
          </w:tcPr>
          <w:p w14:paraId="22CF6DD9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B5D1C3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3CD49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400CFB68" w14:textId="77777777">
        <w:tc>
          <w:tcPr>
            <w:tcW w:w="4395" w:type="dxa"/>
          </w:tcPr>
          <w:p w14:paraId="09787A18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F09ECB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08B4CD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56BCCB1A" w14:textId="77777777">
        <w:tc>
          <w:tcPr>
            <w:tcW w:w="4395" w:type="dxa"/>
          </w:tcPr>
          <w:p w14:paraId="4D15A3F1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3F2240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11D8F3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708236FD" w14:textId="77777777">
        <w:tc>
          <w:tcPr>
            <w:tcW w:w="4395" w:type="dxa"/>
          </w:tcPr>
          <w:p w14:paraId="23C882B5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4B208F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2D00BE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772F512E" w14:textId="77777777">
        <w:tc>
          <w:tcPr>
            <w:tcW w:w="4395" w:type="dxa"/>
          </w:tcPr>
          <w:p w14:paraId="4E846A11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E5FD25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2D4EA8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5A1F4ADC" w14:textId="77777777">
        <w:tc>
          <w:tcPr>
            <w:tcW w:w="4395" w:type="dxa"/>
          </w:tcPr>
          <w:p w14:paraId="3EDB99E1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AB0F6E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7B9567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562DF946" w14:textId="77777777">
        <w:tc>
          <w:tcPr>
            <w:tcW w:w="4395" w:type="dxa"/>
          </w:tcPr>
          <w:p w14:paraId="7D87CDD6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F07B82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BF124D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0EA2DCF8" w14:textId="77777777">
        <w:tc>
          <w:tcPr>
            <w:tcW w:w="4395" w:type="dxa"/>
          </w:tcPr>
          <w:p w14:paraId="3CC0E273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BC1E75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E94FB0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A258F" w14:paraId="4E6A2B4E" w14:textId="77777777">
        <w:tc>
          <w:tcPr>
            <w:tcW w:w="4395" w:type="dxa"/>
          </w:tcPr>
          <w:p w14:paraId="1903DB41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FF1931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7638B4" w14:textId="77777777" w:rsidR="00AA258F" w:rsidRDefault="00AA25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23EFFCF" w14:textId="77777777" w:rsidR="00A23D50" w:rsidRDefault="00A23D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27207" w14:textId="77777777" w:rsidR="00A23D50" w:rsidRDefault="00A23D5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67717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E72E3B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0CF13D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00C39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143769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3DF8EE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90B3C9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DC1269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CE77B7" w14:textId="77777777" w:rsidR="00AA258F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14:paraId="078101C7" w14:textId="7ED3703B" w:rsidR="00AA258F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Proponente</w:t>
      </w:r>
    </w:p>
    <w:p w14:paraId="2905B7E2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683E6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5A1F65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BDAFD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D3D1A1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8F525" w14:textId="77777777" w:rsidR="00AA258F" w:rsidRDefault="00AA258F" w:rsidP="00AA25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POLÍTICA NACIONAL ALDIR BLANC DE FOMENTO À CULTURA – PNAB 2024</w:t>
      </w:r>
    </w:p>
    <w:p w14:paraId="1D716010" w14:textId="77777777" w:rsidR="00AA258F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MULTILINGUAGENS</w:t>
      </w:r>
    </w:p>
    <w:p w14:paraId="6A7323B1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DA2F5A" w14:textId="217F1490" w:rsidR="00AA258F" w:rsidRPr="00AA258F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ANEXO II - </w:t>
      </w:r>
      <w:r w:rsidRPr="00AA258F">
        <w:rPr>
          <w:rFonts w:ascii="Times New Roman" w:eastAsia="Times New Roman" w:hAnsi="Times New Roman" w:cs="Times New Roman"/>
          <w:b/>
          <w:smallCaps/>
          <w:color w:val="000000"/>
          <w:sz w:val="32"/>
          <w:szCs w:val="32"/>
        </w:rPr>
        <w:t>c</w:t>
      </w:r>
    </w:p>
    <w:p w14:paraId="171A253E" w14:textId="77777777" w:rsidR="00AA258F" w:rsidRDefault="00AA258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207" w:type="dxa"/>
        <w:tblInd w:w="-861" w:type="dxa"/>
        <w:tblLayout w:type="fixed"/>
        <w:tblLook w:val="0400" w:firstRow="0" w:lastRow="0" w:firstColumn="0" w:lastColumn="0" w:noHBand="0" w:noVBand="1"/>
      </w:tblPr>
      <w:tblGrid>
        <w:gridCol w:w="2067"/>
        <w:gridCol w:w="1514"/>
        <w:gridCol w:w="1067"/>
        <w:gridCol w:w="1321"/>
        <w:gridCol w:w="1414"/>
        <w:gridCol w:w="1321"/>
        <w:gridCol w:w="1503"/>
      </w:tblGrid>
      <w:tr w:rsidR="00A23D50" w14:paraId="06BC20AA" w14:textId="77777777"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D7D30" w14:textId="1A4B33D9" w:rsidR="00A23D50" w:rsidRDefault="00FD5868" w:rsidP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PLANILHA ORÇAMENTÁRIA</w:t>
            </w:r>
          </w:p>
          <w:p w14:paraId="55388403" w14:textId="77777777" w:rsidR="00A23D50" w:rsidRDefault="00FD58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Preencha a tabela informando todas as despesas indicando as metas/etapas às quais elas estão relacionadas. </w:t>
            </w:r>
          </w:p>
          <w:p w14:paraId="742D3E4E" w14:textId="77777777" w:rsidR="00A23D50" w:rsidRDefault="00FD58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Pode haver a indicação do parâmetro de preço (Ex.: preço estabelecido no SALICNET, 3 orçamentos, etc) utilizado com a referência específica do item de despesa para auxiliar a análise técnica da comissão de seleção.</w:t>
            </w:r>
          </w:p>
        </w:tc>
      </w:tr>
      <w:tr w:rsidR="00A23D50" w14:paraId="364D970F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C3A4" w14:textId="77777777" w:rsidR="00A23D50" w:rsidRDefault="00FD58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5906" w14:textId="77777777" w:rsidR="00A23D50" w:rsidRDefault="00FD58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Justificativa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0B21" w14:textId="77777777" w:rsidR="00A23D50" w:rsidRDefault="00FD58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AC38F" w14:textId="77777777" w:rsidR="00A23D50" w:rsidRDefault="00FD58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253C" w14:textId="77777777" w:rsidR="00A23D50" w:rsidRDefault="00FD58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31EE" w14:textId="77777777" w:rsidR="00A23D50" w:rsidRDefault="00FD58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A6E13" w14:textId="77777777" w:rsidR="00A23D50" w:rsidRDefault="00FD586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Referência de preço (opcional)</w:t>
            </w:r>
          </w:p>
        </w:tc>
      </w:tr>
      <w:tr w:rsidR="00A23D50" w14:paraId="51AC5BA1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F137" w14:textId="77777777" w:rsidR="00A23D50" w:rsidRDefault="00FD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Ex.: Fotógrafo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B1DB" w14:textId="77777777" w:rsidR="00A23D50" w:rsidRDefault="00FD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60776" w14:textId="77777777" w:rsidR="00A23D50" w:rsidRDefault="00FD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F8BB" w14:textId="77777777" w:rsidR="00A23D50" w:rsidRDefault="00FD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06FB" w14:textId="77777777" w:rsidR="00A23D50" w:rsidRDefault="00FD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BE5A" w14:textId="77777777" w:rsidR="00A23D50" w:rsidRDefault="00FD58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E3D23" w14:textId="77777777" w:rsidR="00A23D50" w:rsidRDefault="00A23D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62D1B0AF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CE23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CECFB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31F9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00AA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401D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C87E0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59995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2CE9B7EC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6F82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842D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83CC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ED98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1BACE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61D4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D88F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53E3397C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C3CD7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EFB5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9FEF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81F8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E162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341B9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16DF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2ECD8ACC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2708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47B4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2B083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6F8E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4585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DC3A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E7FE7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0CD8604C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9FF63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4458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5B378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D1B9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527C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6CAA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E74ED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37F8C882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FFED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10966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29A3F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3708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0713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1D39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9EBD2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06A6C007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E862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EA8B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A266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FCF8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C8EBC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9791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6446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58F" w14:paraId="7FE058D0" w14:textId="77777777"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83EA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E8AC4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441E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EE3E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94F8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BCC4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A0C4" w14:textId="77777777" w:rsidR="00AA258F" w:rsidRDefault="00AA25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440940" w14:textId="77777777" w:rsidR="00A23D50" w:rsidRDefault="00A23D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9BB150" w14:textId="77777777" w:rsidR="00A23D50" w:rsidRDefault="00A23D5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312119" w14:textId="77777777" w:rsidR="00AA258F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</w:p>
    <w:p w14:paraId="41129719" w14:textId="0CAB2C1D" w:rsidR="00A23D50" w:rsidRDefault="00AA258F" w:rsidP="00AA2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Proponente</w:t>
      </w:r>
    </w:p>
    <w:sectPr w:rsidR="00A2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06D9A" w14:textId="77777777" w:rsidR="00DF7B80" w:rsidRDefault="00DF7B80">
      <w:pPr>
        <w:spacing w:after="0" w:line="240" w:lineRule="auto"/>
      </w:pPr>
      <w:r>
        <w:separator/>
      </w:r>
    </w:p>
  </w:endnote>
  <w:endnote w:type="continuationSeparator" w:id="0">
    <w:p w14:paraId="116C053C" w14:textId="77777777" w:rsidR="00DF7B80" w:rsidRDefault="00DF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DCE83" w14:textId="77777777" w:rsidR="00E32354" w:rsidRDefault="00E323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DF2CF" w14:textId="77777777" w:rsidR="00A23D50" w:rsidRDefault="00A23D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9E373" w14:textId="77777777" w:rsidR="00E32354" w:rsidRDefault="00E323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4C5CC" w14:textId="77777777" w:rsidR="00DF7B80" w:rsidRDefault="00DF7B80">
      <w:pPr>
        <w:spacing w:after="0" w:line="240" w:lineRule="auto"/>
      </w:pPr>
      <w:r>
        <w:separator/>
      </w:r>
    </w:p>
  </w:footnote>
  <w:footnote w:type="continuationSeparator" w:id="0">
    <w:p w14:paraId="3AC0AADE" w14:textId="77777777" w:rsidR="00DF7B80" w:rsidRDefault="00DF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391B" w14:textId="77777777" w:rsidR="00E32354" w:rsidRDefault="00E323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E3AED" w14:textId="74EB55FC" w:rsidR="00E32354" w:rsidRDefault="00E32354" w:rsidP="00E32354">
    <w:pPr>
      <w:tabs>
        <w:tab w:val="center" w:pos="4192"/>
        <w:tab w:val="left" w:pos="6435"/>
      </w:tabs>
      <w:spacing w:before="120" w:after="120" w:line="240" w:lineRule="auto"/>
      <w:ind w:right="120"/>
      <w:rPr>
        <w:b/>
        <w:color w:val="000000"/>
        <w:sz w:val="24"/>
        <w:szCs w:val="24"/>
      </w:rPr>
    </w:pPr>
    <w:r w:rsidRPr="00E32354">
      <w:rPr>
        <w:b/>
        <w:noProof/>
        <w:color w:val="000000"/>
        <w:sz w:val="24"/>
        <w:szCs w:val="24"/>
      </w:rPr>
      <w:drawing>
        <wp:anchor distT="114300" distB="114300" distL="114300" distR="114300" simplePos="0" relativeHeight="251662336" behindDoc="1" locked="0" layoutInCell="1" hidden="0" allowOverlap="1" wp14:anchorId="05087C9A" wp14:editId="6CF810E7">
          <wp:simplePos x="0" y="0"/>
          <wp:positionH relativeFrom="column">
            <wp:posOffset>1228090</wp:posOffset>
          </wp:positionH>
          <wp:positionV relativeFrom="paragraph">
            <wp:posOffset>-334010</wp:posOffset>
          </wp:positionV>
          <wp:extent cx="5092700" cy="781685"/>
          <wp:effectExtent l="0" t="0" r="0" b="0"/>
          <wp:wrapNone/>
          <wp:docPr id="9351942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35209"/>
                  <a:stretch>
                    <a:fillRect/>
                  </a:stretch>
                </pic:blipFill>
                <pic:spPr>
                  <a:xfrm>
                    <a:off x="0" y="0"/>
                    <a:ext cx="5092700" cy="781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4"/>
        <w:szCs w:val="24"/>
      </w:rPr>
      <w:tab/>
    </w:r>
    <w:r w:rsidRPr="00E32354">
      <w:rPr>
        <w:b/>
        <w:noProof/>
        <w:color w:val="000000"/>
        <w:sz w:val="24"/>
        <w:szCs w:val="24"/>
      </w:rPr>
      <w:drawing>
        <wp:anchor distT="0" distB="0" distL="0" distR="0" simplePos="0" relativeHeight="251661312" behindDoc="0" locked="0" layoutInCell="1" hidden="0" allowOverlap="1" wp14:anchorId="600D221F" wp14:editId="034EA1D5">
          <wp:simplePos x="0" y="0"/>
          <wp:positionH relativeFrom="column">
            <wp:posOffset>-895350</wp:posOffset>
          </wp:positionH>
          <wp:positionV relativeFrom="paragraph">
            <wp:posOffset>-129540</wp:posOffset>
          </wp:positionV>
          <wp:extent cx="2256155" cy="573405"/>
          <wp:effectExtent l="0" t="0" r="0" b="0"/>
          <wp:wrapNone/>
          <wp:docPr id="935194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6155" cy="573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4"/>
        <w:szCs w:val="24"/>
      </w:rPr>
      <w:tab/>
    </w:r>
  </w:p>
  <w:p w14:paraId="2037715D" w14:textId="77777777" w:rsidR="00E32354" w:rsidRDefault="00E32354">
    <w:pPr>
      <w:spacing w:before="120" w:after="120" w:line="240" w:lineRule="auto"/>
      <w:ind w:right="120"/>
      <w:jc w:val="center"/>
      <w:rPr>
        <w:b/>
        <w:color w:val="000000"/>
        <w:sz w:val="24"/>
        <w:szCs w:val="24"/>
      </w:rPr>
    </w:pPr>
  </w:p>
  <w:p w14:paraId="46A3C548" w14:textId="4FB05F8B" w:rsidR="00A23D50" w:rsidRDefault="00FD5868">
    <w:pPr>
      <w:spacing w:before="120" w:after="120" w:line="240" w:lineRule="auto"/>
      <w:ind w:right="120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Prefeitura Municipal de Belém</w:t>
    </w:r>
  </w:p>
  <w:p w14:paraId="13D42590" w14:textId="77777777" w:rsidR="00A23D50" w:rsidRDefault="00FD5868">
    <w:pPr>
      <w:spacing w:before="120" w:after="120" w:line="240" w:lineRule="auto"/>
      <w:ind w:right="120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Fundação </w:t>
    </w:r>
    <w:r>
      <w:rPr>
        <w:b/>
        <w:sz w:val="24"/>
        <w:szCs w:val="24"/>
      </w:rPr>
      <w:t>Cultural</w:t>
    </w:r>
    <w:r>
      <w:rPr>
        <w:b/>
        <w:color w:val="000000"/>
        <w:sz w:val="24"/>
        <w:szCs w:val="24"/>
      </w:rPr>
      <w:t xml:space="preserve"> de Belém - FUMBEL</w:t>
    </w:r>
  </w:p>
  <w:p w14:paraId="4CB1C6F3" w14:textId="77777777" w:rsidR="00A23D50" w:rsidRDefault="00FD58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969A6A6" wp14:editId="552AEA9F">
          <wp:simplePos x="0" y="0"/>
          <wp:positionH relativeFrom="column">
            <wp:posOffset>-342899</wp:posOffset>
          </wp:positionH>
          <wp:positionV relativeFrom="paragraph">
            <wp:posOffset>8878762</wp:posOffset>
          </wp:positionV>
          <wp:extent cx="2774732" cy="703392"/>
          <wp:effectExtent l="0" t="0" r="0" b="0"/>
          <wp:wrapNone/>
          <wp:docPr id="1055277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4732" cy="7033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EF281" w14:textId="77777777" w:rsidR="00E32354" w:rsidRDefault="00E32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D50"/>
    <w:rsid w:val="001B34B5"/>
    <w:rsid w:val="001D0EDE"/>
    <w:rsid w:val="00330017"/>
    <w:rsid w:val="00543576"/>
    <w:rsid w:val="00731728"/>
    <w:rsid w:val="00A12129"/>
    <w:rsid w:val="00A23D50"/>
    <w:rsid w:val="00AA258F"/>
    <w:rsid w:val="00AD18B8"/>
    <w:rsid w:val="00C27CDF"/>
    <w:rsid w:val="00CA572F"/>
    <w:rsid w:val="00D01C46"/>
    <w:rsid w:val="00DF7B80"/>
    <w:rsid w:val="00E32354"/>
    <w:rsid w:val="00E73F87"/>
    <w:rsid w:val="00F2628D"/>
    <w:rsid w:val="00FD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D4A02"/>
  <w15:docId w15:val="{1512E826-390B-4123-A149-4C96D5E7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mu2njkph/1OQcbNTb6Lz4BuPw==">CgMxLjA4AHIhMVpfQnBRWFZkX3YzVzVMMl9Hcjl0SUhKQnFRVVhVZjBT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Luciana Souza</cp:lastModifiedBy>
  <cp:revision>4</cp:revision>
  <dcterms:created xsi:type="dcterms:W3CDTF">2024-10-24T13:43:00Z</dcterms:created>
  <dcterms:modified xsi:type="dcterms:W3CDTF">2024-10-24T15:49:00Z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